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4D" w:rsidRPr="00B61B0D" w:rsidRDefault="00A04D4D" w:rsidP="00A04D4D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tabs>
          <w:tab w:val="left" w:pos="0"/>
          <w:tab w:val="left" w:pos="6669"/>
        </w:tabs>
        <w:spacing w:after="0" w:line="360" w:lineRule="auto"/>
        <w:ind w:firstLine="513"/>
        <w:jc w:val="center"/>
        <w:outlineLvl w:val="4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  <w:bookmarkStart w:id="0" w:name="_GoBack"/>
      <w:bookmarkEnd w:id="0"/>
      <w:r w:rsidRPr="00B61B0D">
        <w:rPr>
          <w:rFonts w:ascii="Arial" w:eastAsia="Times New Roman" w:hAnsi="Arial" w:cs="Arial"/>
          <w:b/>
          <w:sz w:val="24"/>
          <w:szCs w:val="24"/>
          <w:shd w:val="clear" w:color="auto" w:fill="000000"/>
          <w:lang w:val="pt-BR" w:eastAsia="es-ES"/>
        </w:rPr>
        <w:t>DEL EXAMEN DE  INGRESO 2020</w:t>
      </w:r>
    </w:p>
    <w:p w:rsidR="00A04D4D" w:rsidRPr="00B61B0D" w:rsidRDefault="00A04D4D" w:rsidP="00A04D4D">
      <w:pPr>
        <w:tabs>
          <w:tab w:val="left" w:pos="6669"/>
        </w:tabs>
        <w:spacing w:after="0" w:line="360" w:lineRule="auto"/>
        <w:ind w:firstLine="51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>SOLO PODRÁN ACCEDER A LOS EXÁMENES, QUIENES HAYAN REGISTRADO LA INSCRIPCIÓN Y OBTENIDO EL “</w:t>
      </w:r>
      <w:r w:rsidRPr="00B61B0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APTO MEDICO</w:t>
      </w:r>
      <w:r w:rsidRPr="00B61B0D">
        <w:rPr>
          <w:rFonts w:ascii="Arial" w:eastAsia="Times New Roman" w:hAnsi="Arial" w:cs="Arial"/>
          <w:sz w:val="24"/>
          <w:szCs w:val="24"/>
          <w:u w:val="single"/>
          <w:lang w:eastAsia="es-ES"/>
        </w:rPr>
        <w:t>”</w:t>
      </w:r>
      <w:r w:rsidRPr="00B61B0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61B0D">
        <w:rPr>
          <w:rFonts w:ascii="Arial" w:eastAsia="Times New Roman" w:hAnsi="Arial" w:cs="Arial"/>
          <w:b/>
          <w:sz w:val="28"/>
          <w:szCs w:val="28"/>
          <w:lang w:eastAsia="es-ES"/>
        </w:rPr>
        <w:t>ÁREAS QUE INTEGRAN EL INGRESO AL I.S.E.F. – S.J.</w:t>
      </w: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61B0D">
        <w:rPr>
          <w:rFonts w:ascii="Arial" w:eastAsia="Times New Roman" w:hAnsi="Arial" w:cs="Arial"/>
          <w:b/>
          <w:sz w:val="24"/>
          <w:szCs w:val="24"/>
          <w:lang w:eastAsia="es-ES"/>
        </w:rPr>
        <w:t>ÁREA 1: MÉDICA</w:t>
      </w: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 Examen Médico. </w:t>
      </w: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             </w:t>
      </w: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ÁREA 2: PSICOINTELECTUAL  </w:t>
      </w:r>
    </w:p>
    <w:p w:rsidR="00A04D4D" w:rsidRPr="00B61B0D" w:rsidRDefault="00A04D4D" w:rsidP="00A04D4D">
      <w:pPr>
        <w:tabs>
          <w:tab w:val="left" w:pos="6669"/>
        </w:tabs>
        <w:spacing w:after="0" w:line="36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a) Conocimientos generales                  </w:t>
      </w:r>
    </w:p>
    <w:p w:rsidR="00A04D4D" w:rsidRPr="00B61B0D" w:rsidRDefault="00A04D4D" w:rsidP="00A04D4D">
      <w:pPr>
        <w:tabs>
          <w:tab w:val="left" w:pos="6669"/>
        </w:tabs>
        <w:spacing w:after="0" w:line="36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b) Habilidades intelectuales                   </w:t>
      </w: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      </w:t>
      </w: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61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ÁREA 3: FORMACIÓN FÍSICO MOTRIZ           </w:t>
      </w: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b/>
          <w:color w:val="FF6600"/>
          <w:sz w:val="24"/>
          <w:szCs w:val="24"/>
          <w:lang w:eastAsia="es-ES"/>
        </w:rPr>
      </w:pP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MUY IMPORTANTE: </w:t>
      </w:r>
    </w:p>
    <w:p w:rsidR="00A04D4D" w:rsidRPr="00B61B0D" w:rsidRDefault="00A04D4D" w:rsidP="00A04D4D">
      <w:pPr>
        <w:tabs>
          <w:tab w:val="left" w:pos="2268"/>
        </w:tabs>
        <w:spacing w:after="0" w:line="36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exámenes se tomarán únicamente en las fechas establecidas. Por razones operativas y de respeto a las fechas posteriores de comunicación de orden de ingreso, elección de turnos y matriculación,  no se podrán realizar fuera de los días establecidos. </w:t>
      </w: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</w:pPr>
      <w:r w:rsidRPr="00B61B0D"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  <w:t>Orden de Mérito</w:t>
      </w:r>
    </w:p>
    <w:p w:rsidR="00A04D4D" w:rsidRPr="00B61B0D" w:rsidRDefault="00A04D4D" w:rsidP="00A04D4D">
      <w:pPr>
        <w:tabs>
          <w:tab w:val="left" w:pos="6669"/>
        </w:tabs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u w:val="single"/>
          <w:lang w:eastAsia="es-ES"/>
        </w:rPr>
      </w:pPr>
    </w:p>
    <w:p w:rsidR="00A04D4D" w:rsidRPr="00B61B0D" w:rsidRDefault="00A04D4D" w:rsidP="00A04D4D">
      <w:pPr>
        <w:spacing w:before="120" w:after="120" w:line="36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El orden de mérito se establece para determinar los aspirantes que cubrirán las 120 vacantes disponibles para 1º año. Este resultará de promediar, los puntajes obtenidos en el  </w:t>
      </w:r>
      <w:r w:rsidRPr="00B61B0D">
        <w:rPr>
          <w:rFonts w:ascii="Arial" w:eastAsia="Times New Roman" w:hAnsi="Arial" w:cs="Arial"/>
          <w:b/>
          <w:sz w:val="24"/>
          <w:szCs w:val="24"/>
          <w:lang w:eastAsia="es-ES"/>
        </w:rPr>
        <w:t>Área 2 Intelectual</w:t>
      </w: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Pr="00B61B0D">
        <w:rPr>
          <w:rFonts w:ascii="Arial" w:eastAsia="Times New Roman" w:hAnsi="Arial" w:cs="Arial"/>
          <w:b/>
          <w:sz w:val="24"/>
          <w:szCs w:val="24"/>
          <w:lang w:eastAsia="es-ES"/>
        </w:rPr>
        <w:t>Área 3 Formación físico – motriz</w:t>
      </w: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, en primer término, y se incrementará un </w:t>
      </w:r>
      <w:r w:rsidRPr="00B61B0D">
        <w:rPr>
          <w:rFonts w:ascii="Arial" w:eastAsia="Times New Roman" w:hAnsi="Arial" w:cs="Arial"/>
          <w:b/>
          <w:sz w:val="24"/>
          <w:szCs w:val="24"/>
          <w:lang w:eastAsia="es-ES"/>
        </w:rPr>
        <w:t>10% más</w:t>
      </w:r>
      <w:r w:rsidRPr="00B61B0D">
        <w:rPr>
          <w:rFonts w:ascii="Arial" w:eastAsia="Times New Roman" w:hAnsi="Arial" w:cs="Arial"/>
          <w:sz w:val="24"/>
          <w:szCs w:val="24"/>
          <w:lang w:eastAsia="es-ES"/>
        </w:rPr>
        <w:t xml:space="preserve"> a la sumatoria del puntaje máximo obtenido en las áreas evaluativas, a quienes acrediten la certificación del Nivel Secundario completo al momento de la inscripción, con tolerancia de ser presentado, hasta las 12:00 hs. del día previo al inicio del primer examen.</w:t>
      </w:r>
    </w:p>
    <w:p w:rsidR="004D53A0" w:rsidRDefault="004D53A0"/>
    <w:sectPr w:rsidR="004D53A0" w:rsidSect="00B917AB">
      <w:pgSz w:w="11906" w:h="16838" w:code="9"/>
      <w:pgMar w:top="1134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4D"/>
    <w:rsid w:val="004D53A0"/>
    <w:rsid w:val="00A04D4D"/>
    <w:rsid w:val="00B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4D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4D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3</cp:revision>
  <dcterms:created xsi:type="dcterms:W3CDTF">2020-12-08T14:22:00Z</dcterms:created>
  <dcterms:modified xsi:type="dcterms:W3CDTF">2020-12-08T15:40:00Z</dcterms:modified>
</cp:coreProperties>
</file>